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53" w:rsidRPr="008F7E53" w:rsidRDefault="008F7E53" w:rsidP="008F7E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F7E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Общая информация о центре "Точка роста"</w:t>
      </w:r>
    </w:p>
    <w:p w:rsidR="008F7E53" w:rsidRPr="008F7E53" w:rsidRDefault="0062772A" w:rsidP="008F7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111760</wp:posOffset>
            </wp:positionV>
            <wp:extent cx="1897380" cy="1572260"/>
            <wp:effectExtent l="19050" t="0" r="7620" b="0"/>
            <wp:wrapSquare wrapText="bothSides"/>
            <wp:docPr id="1" name="Рисунок 1" descr="https://edu.gov.ru/application/frontend/skin/default/assets/data/national_project/main/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application/frontend/skin/default/assets/data/national_project/main/main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E53" w:rsidRPr="008F7E53">
        <w:rPr>
          <w:rFonts w:ascii="Times New Roman" w:eastAsia="Times New Roman" w:hAnsi="Times New Roman" w:cs="Times New Roman"/>
          <w:sz w:val="27"/>
          <w:szCs w:val="27"/>
        </w:rPr>
        <w:t>  </w:t>
      </w:r>
    </w:p>
    <w:p w:rsidR="008F7E53" w:rsidRDefault="008F7E53" w:rsidP="0062772A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Центр образования </w:t>
      </w:r>
      <w:proofErr w:type="spellStart"/>
      <w:proofErr w:type="gramStart"/>
      <w:r>
        <w:rPr>
          <w:sz w:val="27"/>
          <w:szCs w:val="27"/>
        </w:rPr>
        <w:t>естественно-научной</w:t>
      </w:r>
      <w:proofErr w:type="spellEnd"/>
      <w:proofErr w:type="gramEnd"/>
      <w:r>
        <w:rPr>
          <w:sz w:val="27"/>
          <w:szCs w:val="27"/>
        </w:rPr>
        <w:t xml:space="preserve"> и технологической направленностей «Точка роста» на базе МОБУ </w:t>
      </w:r>
      <w:r w:rsidR="00BC5ACD">
        <w:rPr>
          <w:sz w:val="27"/>
          <w:szCs w:val="27"/>
        </w:rPr>
        <w:t>О</w:t>
      </w:r>
      <w:r>
        <w:rPr>
          <w:sz w:val="27"/>
          <w:szCs w:val="27"/>
        </w:rPr>
        <w:t>ОШ</w:t>
      </w:r>
      <w:r w:rsidR="00BC5ACD">
        <w:rPr>
          <w:sz w:val="27"/>
          <w:szCs w:val="27"/>
        </w:rPr>
        <w:t xml:space="preserve"> </w:t>
      </w:r>
      <w:r>
        <w:rPr>
          <w:sz w:val="27"/>
          <w:szCs w:val="27"/>
        </w:rPr>
        <w:t>№1</w:t>
      </w:r>
      <w:r w:rsidR="00BC5ACD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им.</w:t>
      </w:r>
      <w:r w:rsidR="00BC5ACD">
        <w:rPr>
          <w:sz w:val="27"/>
          <w:szCs w:val="27"/>
        </w:rPr>
        <w:t>И.Н.Васильченко</w:t>
      </w:r>
      <w:proofErr w:type="spellEnd"/>
      <w:r w:rsidR="00BC5ACD">
        <w:rPr>
          <w:sz w:val="27"/>
          <w:szCs w:val="27"/>
        </w:rPr>
        <w:t xml:space="preserve"> ст. Владимирской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Лабинского</w:t>
      </w:r>
      <w:proofErr w:type="spellEnd"/>
      <w:r>
        <w:rPr>
          <w:sz w:val="27"/>
          <w:szCs w:val="27"/>
        </w:rPr>
        <w:t xml:space="preserve"> района создан в 202</w:t>
      </w:r>
      <w:r w:rsidR="00BC5ACD">
        <w:rPr>
          <w:sz w:val="27"/>
          <w:szCs w:val="27"/>
        </w:rPr>
        <w:t>4</w:t>
      </w:r>
      <w:r>
        <w:rPr>
          <w:sz w:val="27"/>
          <w:szCs w:val="27"/>
        </w:rPr>
        <w:t xml:space="preserve"> году в рамках федерального проекта «Современная школа» национального проекта «Образование». Информация о национальном проекте «Образование» размещена на сайте Министерства просвещения Российской Федерации по ссылке </w:t>
      </w:r>
      <w:hyperlink r:id="rId5" w:history="1">
        <w:r>
          <w:rPr>
            <w:rStyle w:val="a4"/>
            <w:sz w:val="27"/>
            <w:szCs w:val="27"/>
          </w:rPr>
          <w:t>https://edu.gov.ru/national-project</w:t>
        </w:r>
      </w:hyperlink>
    </w:p>
    <w:p w:rsidR="008F7E53" w:rsidRDefault="008F7E53" w:rsidP="00BC5ACD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Он призван обеспечить повышение охвата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программами основного общего и дополнительного образования </w:t>
      </w:r>
      <w:proofErr w:type="spellStart"/>
      <w:r>
        <w:rPr>
          <w:sz w:val="27"/>
          <w:szCs w:val="27"/>
        </w:rPr>
        <w:t>естественно-научной</w:t>
      </w:r>
      <w:proofErr w:type="spellEnd"/>
      <w:r>
        <w:rPr>
          <w:sz w:val="27"/>
          <w:szCs w:val="27"/>
        </w:rPr>
        <w:t xml:space="preserve"> и </w:t>
      </w:r>
      <w:proofErr w:type="gramStart"/>
      <w:r>
        <w:rPr>
          <w:sz w:val="27"/>
          <w:szCs w:val="27"/>
        </w:rPr>
        <w:t>технологической</w:t>
      </w:r>
      <w:proofErr w:type="gramEnd"/>
      <w:r>
        <w:rPr>
          <w:sz w:val="27"/>
          <w:szCs w:val="27"/>
        </w:rPr>
        <w:t xml:space="preserve"> направленностей с использованием современного оборудования. Центр «Точка роста» на базе</w:t>
      </w:r>
      <w:r w:rsidR="00BC5ACD">
        <w:rPr>
          <w:sz w:val="27"/>
          <w:szCs w:val="27"/>
        </w:rPr>
        <w:t xml:space="preserve"> </w:t>
      </w:r>
      <w:r>
        <w:rPr>
          <w:sz w:val="27"/>
          <w:szCs w:val="27"/>
        </w:rPr>
        <w:t>общеобразовательной организации создан 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8F7E53" w:rsidRDefault="008F7E53" w:rsidP="00BC5ACD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BC5ACD" w:rsidRDefault="008F7E53" w:rsidP="00BC5ACD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преподавание учебных предметов из</w:t>
      </w:r>
      <w:r w:rsidR="00BC5A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предметных областей «</w:t>
      </w:r>
      <w:proofErr w:type="spellStart"/>
      <w:proofErr w:type="gramStart"/>
      <w:r>
        <w:rPr>
          <w:sz w:val="27"/>
          <w:szCs w:val="27"/>
        </w:rPr>
        <w:t>Естественно-научные</w:t>
      </w:r>
      <w:proofErr w:type="spellEnd"/>
      <w:proofErr w:type="gramEnd"/>
      <w:r>
        <w:rPr>
          <w:sz w:val="27"/>
          <w:szCs w:val="27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:rsidR="00BC5ACD" w:rsidRDefault="008F7E53" w:rsidP="00BC5ACD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внеурочная деятельность для поддержки изучения предметов </w:t>
      </w:r>
      <w:proofErr w:type="spellStart"/>
      <w:proofErr w:type="gramStart"/>
      <w:r>
        <w:rPr>
          <w:sz w:val="27"/>
          <w:szCs w:val="27"/>
        </w:rPr>
        <w:t>естественно-научной</w:t>
      </w:r>
      <w:proofErr w:type="spellEnd"/>
      <w:proofErr w:type="gramEnd"/>
      <w:r>
        <w:rPr>
          <w:sz w:val="27"/>
          <w:szCs w:val="27"/>
        </w:rPr>
        <w:t xml:space="preserve"> и технологической направленностей;</w:t>
      </w:r>
    </w:p>
    <w:p w:rsidR="00BC5ACD" w:rsidRDefault="008F7E53" w:rsidP="00BC5ACD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дополнительное образование детей по программам естественнонаучной и технической направленностей;</w:t>
      </w:r>
    </w:p>
    <w:p w:rsidR="00BC5ACD" w:rsidRDefault="008F7E53" w:rsidP="00BC5ACD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проведение внеклассных мероприятий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обучающихся;</w:t>
      </w:r>
    </w:p>
    <w:p w:rsidR="008F7E53" w:rsidRDefault="008F7E53" w:rsidP="00BC5ACD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8F7E53" w:rsidRDefault="008F7E53" w:rsidP="00BC5ACD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Центр «Точка роста» создавался при поддержке Министерства просвещения Российской Федерации.(</w:t>
      </w:r>
      <w:hyperlink r:id="rId6" w:history="1">
        <w:r>
          <w:rPr>
            <w:rStyle w:val="a4"/>
            <w:sz w:val="27"/>
            <w:szCs w:val="27"/>
          </w:rPr>
          <w:t>https://edu.gov.ru</w:t>
        </w:r>
      </w:hyperlink>
      <w:r>
        <w:rPr>
          <w:sz w:val="27"/>
          <w:szCs w:val="27"/>
        </w:rPr>
        <w:t>)</w:t>
      </w:r>
      <w:r w:rsidR="0062772A">
        <w:rPr>
          <w:sz w:val="27"/>
          <w:szCs w:val="27"/>
        </w:rPr>
        <w:t>.</w:t>
      </w:r>
    </w:p>
    <w:p w:rsidR="008F7E53" w:rsidRDefault="0062772A" w:rsidP="00BC5AC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8F7E53">
        <w:rPr>
          <w:sz w:val="27"/>
          <w:szCs w:val="27"/>
        </w:rPr>
        <w:t xml:space="preserve">Федеральным оператором мероприятий является ФГАУ «Центр просветительских инициатив Министерства просвещения Российской Федерации». Адрес сайта Федерального оператора: </w:t>
      </w:r>
      <w:hyperlink r:id="rId7" w:history="1">
        <w:r w:rsidRPr="00AD0988">
          <w:rPr>
            <w:rStyle w:val="a4"/>
            <w:sz w:val="27"/>
            <w:szCs w:val="27"/>
          </w:rPr>
          <w:t>https://mpcenter.ru/нодарского</w:t>
        </w:r>
      </w:hyperlink>
      <w:r>
        <w:rPr>
          <w:sz w:val="27"/>
          <w:szCs w:val="27"/>
        </w:rPr>
        <w:t xml:space="preserve"> края </w:t>
      </w:r>
    </w:p>
    <w:p w:rsidR="0062772A" w:rsidRDefault="0062772A" w:rsidP="00BC5ACD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Краевой координатор – министерство образования, науки и молодежной политики Краснодарского края.</w:t>
      </w:r>
    </w:p>
    <w:sectPr w:rsidR="0062772A" w:rsidSect="00BC5AC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F7E53"/>
    <w:rsid w:val="000E458A"/>
    <w:rsid w:val="001C686B"/>
    <w:rsid w:val="0062772A"/>
    <w:rsid w:val="00814624"/>
    <w:rsid w:val="008F7E53"/>
    <w:rsid w:val="00BC5ACD"/>
    <w:rsid w:val="00DA592D"/>
    <w:rsid w:val="00E2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B"/>
  </w:style>
  <w:style w:type="paragraph" w:styleId="1">
    <w:name w:val="heading 1"/>
    <w:basedOn w:val="a"/>
    <w:link w:val="10"/>
    <w:uiPriority w:val="9"/>
    <w:qFormat/>
    <w:rsid w:val="008F7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F7E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7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F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E5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F7E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pcenter.ru/&#1085;&#1086;&#1076;&#1072;&#1088;&#1089;&#1082;&#1086;&#1075;&#108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5" Type="http://schemas.openxmlformats.org/officeDocument/2006/relationships/hyperlink" Target="https://edu.gov.ru/national-projec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2024-04-19T08:01:00Z</dcterms:created>
  <dcterms:modified xsi:type="dcterms:W3CDTF">2024-05-07T10:28:00Z</dcterms:modified>
</cp:coreProperties>
</file>